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85" w:rsidRDefault="00CF5887" w:rsidP="00CF5887">
      <w:pPr>
        <w:jc w:val="center"/>
        <w:rPr>
          <w:b/>
          <w:color w:val="FF0000"/>
          <w:sz w:val="28"/>
          <w:szCs w:val="28"/>
        </w:rPr>
      </w:pPr>
      <w:bookmarkStart w:id="0" w:name="_GoBack"/>
      <w:r w:rsidRPr="00CF5887">
        <w:rPr>
          <w:b/>
          <w:color w:val="FF0000"/>
          <w:sz w:val="28"/>
          <w:szCs w:val="28"/>
        </w:rPr>
        <w:t>SCHEDA TECNICO-INFORMATIVA ARGO_INGLESE</w:t>
      </w:r>
    </w:p>
    <w:p w:rsidR="00D21985" w:rsidRDefault="00D21985" w:rsidP="00CF5887">
      <w:pPr>
        <w:jc w:val="center"/>
        <w:rPr>
          <w:b/>
          <w:color w:val="FF0000"/>
          <w:sz w:val="28"/>
          <w:szCs w:val="28"/>
        </w:rPr>
      </w:pPr>
      <w:r>
        <w:rPr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1923415</wp:posOffset>
            </wp:positionH>
            <wp:positionV relativeFrom="paragraph">
              <wp:posOffset>179705</wp:posOffset>
            </wp:positionV>
            <wp:extent cx="2005965" cy="485775"/>
            <wp:effectExtent l="0" t="0" r="0" b="9525"/>
            <wp:wrapNone/>
            <wp:docPr id="1" name="Immagine 1" descr="Logo A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R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D21985" w:rsidRDefault="00D21985" w:rsidP="00D21985">
      <w:pPr>
        <w:widowControl w:val="0"/>
        <w:ind w:left="1528"/>
        <w:rPr>
          <w:b/>
          <w:bCs/>
          <w:color w:val="003399"/>
          <w:sz w:val="36"/>
          <w:szCs w:val="36"/>
        </w:rPr>
      </w:pPr>
      <w:r>
        <w:rPr>
          <w:b/>
          <w:bCs/>
          <w:color w:val="003399"/>
          <w:sz w:val="36"/>
          <w:szCs w:val="36"/>
        </w:rPr>
        <w:t xml:space="preserve">Why use </w:t>
      </w:r>
    </w:p>
    <w:p w:rsidR="00D21985" w:rsidRDefault="00D21985" w:rsidP="00D21985">
      <w:pPr>
        <w:widowControl w:val="0"/>
        <w:spacing w:line="240" w:lineRule="auto"/>
        <w:ind w:left="1528"/>
        <w:rPr>
          <w:color w:val="003399"/>
        </w:rPr>
      </w:pPr>
    </w:p>
    <w:p w:rsidR="00D21985" w:rsidRDefault="00D21985" w:rsidP="00D21985">
      <w:pPr>
        <w:widowControl w:val="0"/>
        <w:rPr>
          <w:sz w:val="28"/>
          <w:szCs w:val="28"/>
          <w:lang w:val="en-US"/>
        </w:rPr>
      </w:pPr>
      <w:r>
        <w:rPr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52070</wp:posOffset>
            </wp:positionV>
            <wp:extent cx="520065" cy="125730"/>
            <wp:effectExtent l="0" t="0" r="0" b="7620"/>
            <wp:wrapNone/>
            <wp:docPr id="2" name="Immagine 2" descr="Logo A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R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B3122A">
        <w:rPr>
          <w:lang w:val="en-US"/>
        </w:rPr>
        <w:t> </w:t>
      </w:r>
      <w:r>
        <w:rPr>
          <w:rFonts w:ascii="Symbol" w:hAnsi="Symbol"/>
          <w:sz w:val="24"/>
          <w:szCs w:val="24"/>
        </w:rPr>
        <w:t></w:t>
      </w:r>
      <w:r w:rsidRPr="00D21985">
        <w:rPr>
          <w:lang w:val="en-US"/>
        </w:rPr>
        <w:t> </w:t>
      </w:r>
      <w:r>
        <w:rPr>
          <w:sz w:val="28"/>
          <w:szCs w:val="28"/>
          <w:lang w:val="en-US"/>
        </w:rPr>
        <w:t xml:space="preserve">is a </w:t>
      </w:r>
      <w:r>
        <w:rPr>
          <w:b/>
          <w:bCs/>
          <w:sz w:val="28"/>
          <w:szCs w:val="28"/>
          <w:lang w:val="en-US"/>
        </w:rPr>
        <w:t xml:space="preserve">new generation </w:t>
      </w:r>
      <w:r>
        <w:rPr>
          <w:b/>
          <w:bCs/>
          <w:i/>
          <w:iCs/>
          <w:sz w:val="28"/>
          <w:szCs w:val="28"/>
          <w:lang w:val="en-US"/>
        </w:rPr>
        <w:t xml:space="preserve">opacity </w:t>
      </w:r>
      <w:proofErr w:type="spellStart"/>
      <w:r>
        <w:rPr>
          <w:b/>
          <w:bCs/>
          <w:i/>
          <w:iCs/>
          <w:sz w:val="28"/>
          <w:szCs w:val="28"/>
          <w:lang w:val="en-US"/>
        </w:rPr>
        <w:t>analyser</w:t>
      </w:r>
      <w:proofErr w:type="spellEnd"/>
      <w:r>
        <w:rPr>
          <w:b/>
          <w:bCs/>
          <w:sz w:val="28"/>
          <w:szCs w:val="28"/>
          <w:lang w:val="en-US"/>
        </w:rPr>
        <w:t xml:space="preserve">. </w:t>
      </w:r>
    </w:p>
    <w:p w:rsidR="00D21985" w:rsidRDefault="00D21985" w:rsidP="00D21985">
      <w:pPr>
        <w:widowControl w:val="0"/>
        <w:spacing w:after="40"/>
        <w:ind w:left="392" w:hanging="392"/>
        <w:jc w:val="both"/>
        <w:rPr>
          <w:sz w:val="28"/>
          <w:szCs w:val="28"/>
          <w:lang w:val="en-US"/>
        </w:rPr>
      </w:pPr>
      <w:r>
        <w:rPr>
          <w:rFonts w:ascii="Symbol" w:hAnsi="Symbol"/>
          <w:sz w:val="24"/>
          <w:szCs w:val="24"/>
        </w:rPr>
        <w:t></w:t>
      </w:r>
      <w:r w:rsidRPr="00D21985">
        <w:rPr>
          <w:lang w:val="en-US"/>
        </w:rPr>
        <w:t> </w:t>
      </w:r>
      <w:r>
        <w:rPr>
          <w:b/>
          <w:bCs/>
          <w:sz w:val="28"/>
          <w:szCs w:val="28"/>
          <w:lang w:val="en-US"/>
        </w:rPr>
        <w:t xml:space="preserve">It analyses larger areas than </w:t>
      </w:r>
      <w:r>
        <w:rPr>
          <w:sz w:val="28"/>
          <w:szCs w:val="28"/>
          <w:lang w:val="en-US"/>
        </w:rPr>
        <w:t xml:space="preserve">other equipment currently on the market, up to 200 </w:t>
      </w:r>
      <w:proofErr w:type="spellStart"/>
      <w:r>
        <w:rPr>
          <w:sz w:val="28"/>
          <w:szCs w:val="28"/>
          <w:lang w:val="en-US"/>
        </w:rPr>
        <w:t>metres</w:t>
      </w:r>
      <w:proofErr w:type="spellEnd"/>
      <w:r>
        <w:rPr>
          <w:sz w:val="28"/>
          <w:szCs w:val="28"/>
          <w:lang w:val="en-US"/>
        </w:rPr>
        <w:t xml:space="preserve">, taking advantage of a </w:t>
      </w:r>
      <w:r>
        <w:rPr>
          <w:b/>
          <w:bCs/>
          <w:sz w:val="28"/>
          <w:szCs w:val="28"/>
          <w:lang w:val="en-US"/>
        </w:rPr>
        <w:t>long span</w:t>
      </w:r>
      <w:r>
        <w:rPr>
          <w:sz w:val="28"/>
          <w:szCs w:val="28"/>
          <w:lang w:val="en-US"/>
        </w:rPr>
        <w:t xml:space="preserve"> optical </w:t>
      </w:r>
      <w:proofErr w:type="spellStart"/>
      <w:r>
        <w:rPr>
          <w:sz w:val="28"/>
          <w:szCs w:val="28"/>
          <w:lang w:val="en-US"/>
        </w:rPr>
        <w:t>capacity,so</w:t>
      </w:r>
      <w:proofErr w:type="spellEnd"/>
      <w:r>
        <w:rPr>
          <w:sz w:val="28"/>
          <w:szCs w:val="28"/>
          <w:lang w:val="en-US"/>
        </w:rPr>
        <w:t xml:space="preserve"> it can be used in tunnels, including in road tunnels, in underground car parks, in heavy vehicle depots and in the logistics field where vehicles have access. </w:t>
      </w:r>
    </w:p>
    <w:p w:rsidR="00D21985" w:rsidRDefault="00D21985" w:rsidP="00D21985">
      <w:pPr>
        <w:widowControl w:val="0"/>
        <w:spacing w:after="40"/>
        <w:ind w:left="392" w:hanging="392"/>
        <w:jc w:val="both"/>
        <w:rPr>
          <w:sz w:val="28"/>
          <w:szCs w:val="28"/>
          <w:lang w:val="en-US"/>
        </w:rPr>
      </w:pPr>
      <w:r>
        <w:rPr>
          <w:rFonts w:ascii="Symbol" w:hAnsi="Symbol"/>
          <w:sz w:val="24"/>
          <w:szCs w:val="24"/>
        </w:rPr>
        <w:t></w:t>
      </w:r>
      <w:r w:rsidRPr="00D21985">
        <w:rPr>
          <w:lang w:val="en-US"/>
        </w:rPr>
        <w:t> </w:t>
      </w:r>
      <w:r w:rsidRPr="00D21985">
        <w:rPr>
          <w:b/>
          <w:bCs/>
          <w:sz w:val="28"/>
          <w:szCs w:val="28"/>
          <w:lang w:val="en-US"/>
        </w:rPr>
        <w:t xml:space="preserve">Extremely accurate field analysis </w:t>
      </w:r>
      <w:r w:rsidRPr="00D21985">
        <w:rPr>
          <w:sz w:val="28"/>
          <w:szCs w:val="28"/>
          <w:lang w:val="en-US"/>
        </w:rPr>
        <w:t xml:space="preserve">is used to guide an automatic forced ventilation system to clean the air. </w:t>
      </w:r>
      <w:r>
        <w:rPr>
          <w:sz w:val="28"/>
          <w:szCs w:val="28"/>
          <w:lang w:val="en-US"/>
        </w:rPr>
        <w:t xml:space="preserve">The </w:t>
      </w:r>
      <w:r>
        <w:rPr>
          <w:b/>
          <w:bCs/>
          <w:sz w:val="28"/>
          <w:szCs w:val="28"/>
          <w:lang w:val="en-US"/>
        </w:rPr>
        <w:t xml:space="preserve">detected measurement </w:t>
      </w:r>
      <w:r>
        <w:rPr>
          <w:sz w:val="28"/>
          <w:szCs w:val="28"/>
          <w:lang w:val="en-US"/>
        </w:rPr>
        <w:t xml:space="preserve">provides substantial energy savings sending an impulse for aspiration and for expulsion of polluted air </w:t>
      </w:r>
      <w:r>
        <w:rPr>
          <w:b/>
          <w:bCs/>
          <w:sz w:val="28"/>
          <w:szCs w:val="28"/>
          <w:lang w:val="en-US"/>
        </w:rPr>
        <w:t xml:space="preserve">only when a real </w:t>
      </w:r>
      <w:r>
        <w:rPr>
          <w:sz w:val="28"/>
          <w:szCs w:val="28"/>
          <w:lang w:val="en-US"/>
        </w:rPr>
        <w:t xml:space="preserve">pre-established critical threshold has been reached. </w:t>
      </w:r>
    </w:p>
    <w:p w:rsidR="00D21985" w:rsidRPr="00D21985" w:rsidRDefault="00D21985" w:rsidP="00D21985">
      <w:pPr>
        <w:widowControl w:val="0"/>
        <w:spacing w:after="40"/>
        <w:ind w:left="392" w:hanging="392"/>
        <w:jc w:val="both"/>
        <w:rPr>
          <w:sz w:val="28"/>
          <w:szCs w:val="28"/>
          <w:lang w:val="en-US"/>
        </w:rPr>
      </w:pPr>
      <w:r>
        <w:rPr>
          <w:rFonts w:ascii="Symbol" w:hAnsi="Symbol"/>
          <w:sz w:val="24"/>
          <w:szCs w:val="24"/>
        </w:rPr>
        <w:t></w:t>
      </w:r>
      <w:r w:rsidRPr="00D21985">
        <w:rPr>
          <w:lang w:val="en-US"/>
        </w:rPr>
        <w:t> </w:t>
      </w:r>
      <w:proofErr w:type="spellStart"/>
      <w:r>
        <w:rPr>
          <w:b/>
          <w:bCs/>
          <w:sz w:val="28"/>
          <w:szCs w:val="28"/>
          <w:lang w:val="en-US"/>
        </w:rPr>
        <w:t>Optimisation</w:t>
      </w:r>
      <w:proofErr w:type="spellEnd"/>
      <w:r>
        <w:rPr>
          <w:b/>
          <w:bCs/>
          <w:sz w:val="28"/>
          <w:szCs w:val="28"/>
          <w:lang w:val="en-US"/>
        </w:rPr>
        <w:t xml:space="preserve"> of working costs: </w:t>
      </w:r>
      <w:r>
        <w:rPr>
          <w:sz w:val="28"/>
          <w:szCs w:val="28"/>
          <w:lang w:val="en-US"/>
        </w:rPr>
        <w:t xml:space="preserve">activating the fans only when it is really necessary, with resulting </w:t>
      </w:r>
      <w:r>
        <w:rPr>
          <w:b/>
          <w:bCs/>
          <w:sz w:val="28"/>
          <w:szCs w:val="28"/>
          <w:lang w:val="en-US"/>
        </w:rPr>
        <w:t>energy savings</w:t>
      </w:r>
      <w:r>
        <w:rPr>
          <w:sz w:val="28"/>
          <w:szCs w:val="28"/>
          <w:lang w:val="en-US"/>
        </w:rPr>
        <w:t xml:space="preserve">, while maintaining </w:t>
      </w:r>
      <w:r>
        <w:rPr>
          <w:b/>
          <w:bCs/>
          <w:sz w:val="28"/>
          <w:szCs w:val="28"/>
          <w:lang w:val="en-US"/>
        </w:rPr>
        <w:t>continuous road safety</w:t>
      </w:r>
      <w:r>
        <w:rPr>
          <w:sz w:val="28"/>
          <w:szCs w:val="28"/>
          <w:lang w:val="en-US"/>
        </w:rPr>
        <w:t xml:space="preserve">. </w:t>
      </w:r>
    </w:p>
    <w:p w:rsidR="00D21985" w:rsidRDefault="00D21985" w:rsidP="00D21985">
      <w:pPr>
        <w:widowControl w:val="0"/>
        <w:spacing w:after="40"/>
        <w:ind w:left="392" w:hanging="392"/>
        <w:jc w:val="both"/>
        <w:rPr>
          <w:sz w:val="28"/>
          <w:szCs w:val="28"/>
          <w:lang w:val="en-US"/>
        </w:rPr>
      </w:pPr>
      <w:r>
        <w:rPr>
          <w:rFonts w:ascii="Symbol" w:hAnsi="Symbol"/>
          <w:sz w:val="24"/>
          <w:szCs w:val="24"/>
        </w:rPr>
        <w:t></w:t>
      </w:r>
      <w:r w:rsidRPr="00D21985">
        <w:rPr>
          <w:lang w:val="en-US"/>
        </w:rPr>
        <w:t> </w:t>
      </w:r>
      <w:r w:rsidRPr="00D21985">
        <w:rPr>
          <w:b/>
          <w:bCs/>
          <w:sz w:val="28"/>
          <w:szCs w:val="28"/>
          <w:lang w:val="en-US"/>
        </w:rPr>
        <w:t xml:space="preserve">Very easy </w:t>
      </w:r>
      <w:r w:rsidRPr="00D21985">
        <w:rPr>
          <w:sz w:val="28"/>
          <w:szCs w:val="28"/>
          <w:lang w:val="en-US"/>
        </w:rPr>
        <w:t xml:space="preserve">to </w:t>
      </w:r>
      <w:proofErr w:type="spellStart"/>
      <w:r w:rsidRPr="00D21985">
        <w:rPr>
          <w:sz w:val="28"/>
          <w:szCs w:val="28"/>
          <w:lang w:val="en-US"/>
        </w:rPr>
        <w:t>instal</w:t>
      </w:r>
      <w:proofErr w:type="spellEnd"/>
      <w:r w:rsidRPr="00D21985">
        <w:rPr>
          <w:sz w:val="28"/>
          <w:szCs w:val="28"/>
          <w:lang w:val="en-US"/>
        </w:rPr>
        <w:t xml:space="preserve"> and program</w:t>
      </w:r>
    </w:p>
    <w:p w:rsidR="00D21985" w:rsidRPr="00D21985" w:rsidRDefault="00D21985" w:rsidP="00D21985">
      <w:pPr>
        <w:widowControl w:val="0"/>
        <w:spacing w:after="40"/>
        <w:ind w:left="392" w:hanging="392"/>
        <w:jc w:val="both"/>
        <w:rPr>
          <w:sz w:val="28"/>
          <w:szCs w:val="28"/>
          <w:lang w:val="en-US"/>
        </w:rPr>
      </w:pPr>
      <w:r>
        <w:rPr>
          <w:rFonts w:ascii="Symbol" w:hAnsi="Symbol"/>
          <w:sz w:val="24"/>
          <w:szCs w:val="24"/>
        </w:rPr>
        <w:t></w:t>
      </w:r>
      <w:r w:rsidRPr="00D21985">
        <w:rPr>
          <w:lang w:val="en-US"/>
        </w:rPr>
        <w:t> </w:t>
      </w:r>
      <w:r>
        <w:rPr>
          <w:b/>
          <w:bCs/>
          <w:sz w:val="28"/>
          <w:szCs w:val="28"/>
          <w:lang w:val="en-US"/>
        </w:rPr>
        <w:t xml:space="preserve">Very low </w:t>
      </w:r>
      <w:r>
        <w:rPr>
          <w:sz w:val="28"/>
          <w:szCs w:val="28"/>
          <w:lang w:val="en-US"/>
        </w:rPr>
        <w:t xml:space="preserve">assembly, wiring and maintenance costs </w:t>
      </w:r>
    </w:p>
    <w:p w:rsidR="00D21985" w:rsidRDefault="00D21985" w:rsidP="00D21985">
      <w:pPr>
        <w:widowControl w:val="0"/>
        <w:spacing w:after="40"/>
        <w:ind w:left="392" w:hanging="392"/>
        <w:jc w:val="both"/>
        <w:rPr>
          <w:sz w:val="28"/>
          <w:szCs w:val="28"/>
          <w:lang w:val="en-US"/>
        </w:rPr>
      </w:pPr>
      <w:r>
        <w:rPr>
          <w:rFonts w:ascii="Symbol" w:hAnsi="Symbol"/>
          <w:sz w:val="24"/>
          <w:szCs w:val="24"/>
        </w:rPr>
        <w:t></w:t>
      </w:r>
      <w:r w:rsidRPr="00D21985">
        <w:rPr>
          <w:lang w:val="en-US"/>
        </w:rPr>
        <w:t> </w:t>
      </w:r>
      <w:r w:rsidRPr="00D21985">
        <w:rPr>
          <w:b/>
          <w:bCs/>
          <w:sz w:val="28"/>
          <w:szCs w:val="28"/>
          <w:lang w:val="en-US"/>
        </w:rPr>
        <w:t xml:space="preserve">Maximum versatility </w:t>
      </w:r>
      <w:r w:rsidRPr="00D21985">
        <w:rPr>
          <w:sz w:val="28"/>
          <w:szCs w:val="28"/>
          <w:lang w:val="en-US"/>
        </w:rPr>
        <w:t>as it can be installed horizontally or vertically and can work at any angle with the use of an adjustable bracket.</w:t>
      </w:r>
    </w:p>
    <w:p w:rsidR="00D21985" w:rsidRPr="00D21985" w:rsidRDefault="00D21985" w:rsidP="00D21985">
      <w:pPr>
        <w:widowControl w:val="0"/>
        <w:spacing w:after="40"/>
        <w:ind w:left="392" w:hanging="392"/>
        <w:jc w:val="both"/>
        <w:rPr>
          <w:sz w:val="28"/>
          <w:szCs w:val="28"/>
          <w:lang w:val="en-US"/>
        </w:rPr>
      </w:pPr>
      <w:r>
        <w:rPr>
          <w:rFonts w:ascii="Symbol" w:hAnsi="Symbol"/>
          <w:sz w:val="24"/>
          <w:szCs w:val="24"/>
        </w:rPr>
        <w:t></w:t>
      </w:r>
      <w:r w:rsidRPr="00D21985">
        <w:rPr>
          <w:lang w:val="en-US"/>
        </w:rPr>
        <w:t> </w:t>
      </w:r>
      <w:r>
        <w:rPr>
          <w:b/>
          <w:bCs/>
          <w:sz w:val="28"/>
          <w:szCs w:val="28"/>
          <w:lang w:val="en-US"/>
        </w:rPr>
        <w:t xml:space="preserve">Installation possible at different distances </w:t>
      </w:r>
      <w:r>
        <w:rPr>
          <w:sz w:val="28"/>
          <w:szCs w:val="28"/>
          <w:lang w:val="en-US"/>
        </w:rPr>
        <w:t>through use of micrometric alignment device and in-built diaphragm.</w:t>
      </w:r>
    </w:p>
    <w:p w:rsidR="00D21985" w:rsidRDefault="00D21985" w:rsidP="00D21985">
      <w:pPr>
        <w:widowControl w:val="0"/>
        <w:spacing w:after="40"/>
        <w:ind w:left="392" w:hanging="392"/>
        <w:jc w:val="both"/>
        <w:rPr>
          <w:sz w:val="28"/>
          <w:szCs w:val="28"/>
          <w:lang w:val="en-US"/>
        </w:rPr>
      </w:pPr>
      <w:r>
        <w:rPr>
          <w:rFonts w:ascii="Symbol" w:hAnsi="Symbol"/>
          <w:sz w:val="24"/>
          <w:szCs w:val="24"/>
        </w:rPr>
        <w:t></w:t>
      </w:r>
      <w:r w:rsidRPr="00D21985">
        <w:rPr>
          <w:lang w:val="en-US"/>
        </w:rPr>
        <w:t> </w:t>
      </w:r>
      <w:r w:rsidRPr="00D21985">
        <w:rPr>
          <w:b/>
          <w:bCs/>
          <w:sz w:val="28"/>
          <w:szCs w:val="28"/>
          <w:lang w:val="en-US"/>
        </w:rPr>
        <w:t xml:space="preserve">Great stability </w:t>
      </w:r>
      <w:r w:rsidRPr="00D21985">
        <w:rPr>
          <w:sz w:val="28"/>
          <w:szCs w:val="28"/>
          <w:lang w:val="en-US"/>
        </w:rPr>
        <w:t>over time through the use of a double infrared beam.</w:t>
      </w:r>
    </w:p>
    <w:p w:rsidR="00D21985" w:rsidRDefault="00D21985" w:rsidP="00D21985">
      <w:pPr>
        <w:widowControl w:val="0"/>
        <w:spacing w:after="40"/>
        <w:ind w:left="392" w:hanging="392"/>
        <w:jc w:val="both"/>
        <w:rPr>
          <w:sz w:val="28"/>
          <w:szCs w:val="28"/>
          <w:lang w:val="en-US"/>
        </w:rPr>
      </w:pPr>
      <w:r>
        <w:rPr>
          <w:rFonts w:ascii="Symbol" w:hAnsi="Symbol"/>
          <w:sz w:val="24"/>
          <w:szCs w:val="24"/>
        </w:rPr>
        <w:t></w:t>
      </w:r>
      <w:r w:rsidRPr="00D21985">
        <w:rPr>
          <w:lang w:val="en-US"/>
        </w:rPr>
        <w:t> </w:t>
      </w:r>
      <w:r>
        <w:rPr>
          <w:b/>
          <w:bCs/>
          <w:sz w:val="28"/>
          <w:szCs w:val="28"/>
          <w:lang w:val="en-US"/>
        </w:rPr>
        <w:t>CONTROLLER for programming and calibration</w:t>
      </w:r>
      <w:r>
        <w:rPr>
          <w:sz w:val="28"/>
          <w:szCs w:val="28"/>
          <w:lang w:val="en-US"/>
        </w:rPr>
        <w:t xml:space="preserve"> with capacity for</w:t>
      </w:r>
    </w:p>
    <w:p w:rsidR="00D21985" w:rsidRDefault="00D21985" w:rsidP="00D21985">
      <w:pPr>
        <w:widowControl w:val="0"/>
        <w:spacing w:line="213" w:lineRule="auto"/>
        <w:ind w:left="936" w:right="871" w:hanging="320"/>
        <w:jc w:val="both"/>
        <w:rPr>
          <w:sz w:val="20"/>
          <w:szCs w:val="20"/>
          <w:lang w:val="en-US"/>
        </w:rPr>
      </w:pPr>
      <w:r>
        <w:rPr>
          <w:rFonts w:ascii="Symbol" w:hAnsi="Symbol"/>
        </w:rPr>
        <w:t></w:t>
      </w:r>
      <w:r w:rsidRPr="00D21985">
        <w:rPr>
          <w:lang w:val="en-US"/>
        </w:rPr>
        <w:t> </w:t>
      </w:r>
      <w:r>
        <w:rPr>
          <w:lang w:val="en-US"/>
        </w:rPr>
        <w:t>Installation in the field at human height in safety with easy access even where there is traffic present</w:t>
      </w:r>
    </w:p>
    <w:p w:rsidR="00D21985" w:rsidRPr="00D21985" w:rsidRDefault="00D21985" w:rsidP="00D21985">
      <w:pPr>
        <w:widowControl w:val="0"/>
        <w:spacing w:line="213" w:lineRule="auto"/>
        <w:ind w:left="936" w:right="871" w:hanging="320"/>
        <w:jc w:val="both"/>
        <w:rPr>
          <w:lang w:val="en-US"/>
        </w:rPr>
      </w:pPr>
      <w:r>
        <w:rPr>
          <w:rFonts w:ascii="Symbol" w:hAnsi="Symbol"/>
        </w:rPr>
        <w:t></w:t>
      </w:r>
      <w:r w:rsidRPr="00D21985">
        <w:rPr>
          <w:lang w:val="en-US"/>
        </w:rPr>
        <w:t> </w:t>
      </w:r>
      <w:r>
        <w:rPr>
          <w:lang w:val="en-US"/>
        </w:rPr>
        <w:t xml:space="preserve">Basic configuration for two </w:t>
      </w:r>
      <w:proofErr w:type="spellStart"/>
      <w:r>
        <w:rPr>
          <w:lang w:val="en-US"/>
        </w:rPr>
        <w:t>Analysers</w:t>
      </w:r>
      <w:proofErr w:type="spellEnd"/>
      <w:r>
        <w:rPr>
          <w:lang w:val="en-US"/>
        </w:rPr>
        <w:t xml:space="preserve">, with  4-20mA or 0-5V output </w:t>
      </w:r>
    </w:p>
    <w:p w:rsidR="00D21985" w:rsidRPr="00D21985" w:rsidRDefault="00D21985" w:rsidP="00D21985">
      <w:pPr>
        <w:widowControl w:val="0"/>
        <w:spacing w:line="213" w:lineRule="auto"/>
        <w:ind w:left="936" w:right="871" w:hanging="320"/>
        <w:jc w:val="both"/>
        <w:rPr>
          <w:lang w:val="en-US"/>
        </w:rPr>
      </w:pPr>
      <w:r>
        <w:rPr>
          <w:rFonts w:ascii="Symbol" w:hAnsi="Symbol"/>
        </w:rPr>
        <w:t></w:t>
      </w:r>
      <w:r w:rsidRPr="00D21985">
        <w:rPr>
          <w:lang w:val="en-US"/>
        </w:rPr>
        <w:t> Control board for reading two analogical inputs 4-20mA or 0-5V and two ON-OFF inputs.</w:t>
      </w:r>
    </w:p>
    <w:p w:rsidR="00D21985" w:rsidRPr="00D21985" w:rsidRDefault="00D21985" w:rsidP="00D21985">
      <w:pPr>
        <w:widowControl w:val="0"/>
        <w:spacing w:line="213" w:lineRule="auto"/>
        <w:ind w:left="936" w:right="871" w:hanging="320"/>
        <w:jc w:val="both"/>
        <w:rPr>
          <w:lang w:val="en-US"/>
        </w:rPr>
      </w:pPr>
      <w:r>
        <w:rPr>
          <w:rFonts w:ascii="Symbol" w:hAnsi="Symbol"/>
        </w:rPr>
        <w:t></w:t>
      </w:r>
      <w:r w:rsidRPr="00D21985">
        <w:rPr>
          <w:lang w:val="en-US"/>
        </w:rPr>
        <w:t xml:space="preserve"> Real time display of opacity levels in percent, in dB and for the calculation of </w:t>
      </w:r>
      <w:r w:rsidRPr="00D21985">
        <w:rPr>
          <w:bCs/>
          <w:i/>
          <w:iCs/>
          <w:lang w:val="en-US"/>
        </w:rPr>
        <w:t>k</w:t>
      </w:r>
      <w:r w:rsidRPr="00D21985">
        <w:rPr>
          <w:lang w:val="en-US"/>
        </w:rPr>
        <w:t>, i.e. the coefficient of light absorption.</w:t>
      </w:r>
    </w:p>
    <w:p w:rsidR="00D21985" w:rsidRPr="00D21985" w:rsidRDefault="00D21985" w:rsidP="00D21985">
      <w:pPr>
        <w:widowControl w:val="0"/>
        <w:spacing w:line="213" w:lineRule="auto"/>
        <w:ind w:left="936" w:right="871" w:hanging="320"/>
        <w:jc w:val="both"/>
        <w:rPr>
          <w:lang w:val="en-US"/>
        </w:rPr>
      </w:pPr>
      <w:r>
        <w:rPr>
          <w:rFonts w:ascii="Symbol" w:hAnsi="Symbol"/>
        </w:rPr>
        <w:t></w:t>
      </w:r>
      <w:r w:rsidRPr="00D21985">
        <w:rPr>
          <w:lang w:val="en-US"/>
        </w:rPr>
        <w:t> Opacity level log in internal memory. Settable sample times.</w:t>
      </w:r>
    </w:p>
    <w:p w:rsidR="00D21985" w:rsidRPr="00D21985" w:rsidRDefault="00D21985" w:rsidP="00D21985">
      <w:pPr>
        <w:widowControl w:val="0"/>
        <w:spacing w:line="213" w:lineRule="auto"/>
        <w:ind w:left="936" w:right="871" w:hanging="320"/>
        <w:jc w:val="both"/>
        <w:rPr>
          <w:lang w:val="en-US"/>
        </w:rPr>
      </w:pPr>
      <w:r>
        <w:rPr>
          <w:rFonts w:ascii="Symbol" w:hAnsi="Symbol"/>
        </w:rPr>
        <w:t></w:t>
      </w:r>
      <w:r w:rsidRPr="00D21985">
        <w:rPr>
          <w:lang w:val="en-US"/>
        </w:rPr>
        <w:t xml:space="preserve"> Data can be downloaded from USB port </w:t>
      </w:r>
    </w:p>
    <w:p w:rsidR="00D21985" w:rsidRPr="00D21985" w:rsidRDefault="00D21985" w:rsidP="00D21985">
      <w:pPr>
        <w:widowControl w:val="0"/>
        <w:spacing w:line="213" w:lineRule="auto"/>
        <w:ind w:left="936" w:right="871" w:hanging="320"/>
        <w:jc w:val="both"/>
        <w:rPr>
          <w:lang w:val="en-US"/>
        </w:rPr>
      </w:pPr>
      <w:r>
        <w:rPr>
          <w:rFonts w:ascii="Symbol" w:hAnsi="Symbol"/>
        </w:rPr>
        <w:t></w:t>
      </w:r>
      <w:r w:rsidRPr="00D21985">
        <w:rPr>
          <w:lang w:val="en-US"/>
        </w:rPr>
        <w:t> </w:t>
      </w:r>
      <w:proofErr w:type="spellStart"/>
      <w:r w:rsidRPr="00D21985">
        <w:rPr>
          <w:lang w:val="en-US"/>
        </w:rPr>
        <w:t>Progamming</w:t>
      </w:r>
      <w:proofErr w:type="spellEnd"/>
      <w:r w:rsidRPr="00D21985">
        <w:rPr>
          <w:lang w:val="en-US"/>
        </w:rPr>
        <w:t xml:space="preserve"> keyboard can be protected by password </w:t>
      </w:r>
    </w:p>
    <w:p w:rsidR="00D21985" w:rsidRPr="00D21985" w:rsidRDefault="00D21985" w:rsidP="00D21985">
      <w:pPr>
        <w:widowControl w:val="0"/>
        <w:spacing w:after="40"/>
        <w:ind w:left="392" w:hanging="392"/>
        <w:jc w:val="both"/>
        <w:rPr>
          <w:sz w:val="28"/>
          <w:szCs w:val="28"/>
          <w:lang w:val="en-US"/>
        </w:rPr>
      </w:pPr>
      <w:r>
        <w:rPr>
          <w:rFonts w:ascii="Symbol" w:hAnsi="Symbol"/>
          <w:sz w:val="24"/>
          <w:szCs w:val="24"/>
        </w:rPr>
        <w:lastRenderedPageBreak/>
        <w:t></w:t>
      </w:r>
      <w:r w:rsidRPr="00D21985">
        <w:rPr>
          <w:lang w:val="en-US"/>
        </w:rPr>
        <w:t> </w:t>
      </w:r>
      <w:r w:rsidRPr="00D21985">
        <w:rPr>
          <w:b/>
          <w:bCs/>
          <w:sz w:val="28"/>
          <w:szCs w:val="28"/>
          <w:lang w:val="en-US"/>
        </w:rPr>
        <w:t>High resistence</w:t>
      </w:r>
      <w:r w:rsidRPr="00D21985">
        <w:rPr>
          <w:sz w:val="28"/>
          <w:szCs w:val="28"/>
          <w:lang w:val="en-US"/>
        </w:rPr>
        <w:t>self-extinguishingV0 class plastic case.</w:t>
      </w:r>
    </w:p>
    <w:p w:rsidR="00D21985" w:rsidRDefault="005E488E" w:rsidP="00D21985">
      <w:pPr>
        <w:widowControl w:val="0"/>
        <w:spacing w:after="40"/>
        <w:ind w:left="392" w:hanging="392"/>
        <w:jc w:val="both"/>
        <w:rPr>
          <w:sz w:val="28"/>
          <w:szCs w:val="28"/>
          <w:lang w:val="en-US"/>
        </w:rPr>
      </w:pPr>
      <w:r>
        <w:rPr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33020</wp:posOffset>
            </wp:positionV>
            <wp:extent cx="246380" cy="175895"/>
            <wp:effectExtent l="0" t="0" r="1270" b="0"/>
            <wp:wrapNone/>
            <wp:docPr id="3" name="Immagine 3" descr="Logo 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21985">
        <w:rPr>
          <w:rFonts w:ascii="Symbol" w:hAnsi="Symbol"/>
          <w:sz w:val="24"/>
          <w:szCs w:val="24"/>
        </w:rPr>
        <w:t></w:t>
      </w:r>
      <w:r w:rsidR="00D21985" w:rsidRPr="00D21985">
        <w:rPr>
          <w:lang w:val="en-US"/>
        </w:rPr>
        <w:t> </w:t>
      </w:r>
      <w:r w:rsidR="00D21985">
        <w:rPr>
          <w:b/>
          <w:bCs/>
          <w:sz w:val="28"/>
          <w:szCs w:val="28"/>
          <w:lang w:val="en-US"/>
        </w:rPr>
        <w:t>Marked</w:t>
      </w:r>
      <w:r w:rsidR="00B3122A">
        <w:rPr>
          <w:b/>
          <w:bCs/>
          <w:sz w:val="28"/>
          <w:szCs w:val="28"/>
          <w:lang w:val="en-US"/>
        </w:rPr>
        <w:t xml:space="preserve">         </w:t>
      </w:r>
      <w:r w:rsidR="00D21985">
        <w:rPr>
          <w:sz w:val="28"/>
          <w:szCs w:val="28"/>
          <w:lang w:val="en-US"/>
        </w:rPr>
        <w:t xml:space="preserve">- EMC test at 30 </w:t>
      </w:r>
      <w:proofErr w:type="spellStart"/>
      <w:r w:rsidR="00D21985">
        <w:rPr>
          <w:sz w:val="28"/>
          <w:szCs w:val="28"/>
          <w:lang w:val="en-US"/>
        </w:rPr>
        <w:t>Vm</w:t>
      </w:r>
      <w:proofErr w:type="spellEnd"/>
      <w:r w:rsidR="00D21985">
        <w:rPr>
          <w:sz w:val="28"/>
          <w:szCs w:val="28"/>
          <w:lang w:val="en-US"/>
        </w:rPr>
        <w:t>.</w:t>
      </w:r>
    </w:p>
    <w:p w:rsidR="00D21985" w:rsidRPr="00D21985" w:rsidRDefault="00D21985" w:rsidP="00D21985">
      <w:pPr>
        <w:widowControl w:val="0"/>
        <w:spacing w:after="40"/>
        <w:ind w:left="392" w:hanging="392"/>
        <w:jc w:val="both"/>
        <w:rPr>
          <w:b/>
          <w:bCs/>
          <w:sz w:val="28"/>
          <w:szCs w:val="28"/>
          <w:lang w:val="en-US"/>
        </w:rPr>
      </w:pPr>
      <w:r>
        <w:rPr>
          <w:rFonts w:ascii="Symbol" w:hAnsi="Symbol"/>
          <w:sz w:val="24"/>
          <w:szCs w:val="24"/>
        </w:rPr>
        <w:t></w:t>
      </w:r>
      <w:r w:rsidRPr="00D21985">
        <w:rPr>
          <w:lang w:val="en-US"/>
        </w:rPr>
        <w:t> </w:t>
      </w:r>
      <w:r w:rsidRPr="00D21985">
        <w:rPr>
          <w:b/>
          <w:bCs/>
          <w:sz w:val="28"/>
          <w:szCs w:val="28"/>
          <w:lang w:val="en-US"/>
        </w:rPr>
        <w:t xml:space="preserve">Protection rating </w:t>
      </w:r>
      <w:r w:rsidRPr="00D21985">
        <w:rPr>
          <w:sz w:val="28"/>
          <w:szCs w:val="28"/>
          <w:lang w:val="en-US"/>
        </w:rPr>
        <w:t xml:space="preserve">of equipment </w:t>
      </w:r>
      <w:r w:rsidRPr="00D21985">
        <w:rPr>
          <w:b/>
          <w:bCs/>
          <w:sz w:val="28"/>
          <w:szCs w:val="28"/>
          <w:lang w:val="en-US"/>
        </w:rPr>
        <w:t>IP65 certified.</w:t>
      </w:r>
    </w:p>
    <w:p w:rsidR="00D21985" w:rsidRDefault="00D21985" w:rsidP="00D21985">
      <w:pPr>
        <w:widowControl w:val="0"/>
        <w:spacing w:after="40"/>
        <w:ind w:left="392" w:hanging="392"/>
        <w:jc w:val="both"/>
        <w:rPr>
          <w:b/>
          <w:bCs/>
          <w:sz w:val="28"/>
          <w:szCs w:val="28"/>
          <w:lang w:val="en-US"/>
        </w:rPr>
      </w:pPr>
      <w:r>
        <w:rPr>
          <w:rFonts w:ascii="Symbol" w:hAnsi="Symbol"/>
          <w:sz w:val="24"/>
          <w:szCs w:val="24"/>
        </w:rPr>
        <w:t></w:t>
      </w:r>
      <w:r w:rsidRPr="00D21985">
        <w:rPr>
          <w:lang w:val="en-US"/>
        </w:rPr>
        <w:t> </w:t>
      </w:r>
      <w:r w:rsidRPr="00D21985">
        <w:rPr>
          <w:sz w:val="28"/>
          <w:szCs w:val="28"/>
          <w:lang w:val="en-US"/>
        </w:rPr>
        <w:t xml:space="preserve">Manufactured in </w:t>
      </w:r>
      <w:r w:rsidRPr="00D21985">
        <w:rPr>
          <w:b/>
          <w:bCs/>
          <w:sz w:val="28"/>
          <w:szCs w:val="28"/>
          <w:lang w:val="en-US"/>
        </w:rPr>
        <w:t>compliance with RoHS and Reach directives -Eco compatible.</w:t>
      </w:r>
    </w:p>
    <w:p w:rsidR="00B3122A" w:rsidRDefault="00B3122A" w:rsidP="00D21985">
      <w:pPr>
        <w:widowControl w:val="0"/>
        <w:spacing w:after="40"/>
        <w:ind w:left="392" w:hanging="392"/>
        <w:jc w:val="both"/>
        <w:rPr>
          <w:b/>
          <w:bCs/>
          <w:sz w:val="28"/>
          <w:szCs w:val="28"/>
          <w:lang w:val="en-US"/>
        </w:rPr>
      </w:pPr>
    </w:p>
    <w:p w:rsidR="00B3122A" w:rsidRPr="000B7E59" w:rsidRDefault="00AC406D" w:rsidP="00B31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C406D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For further information and details, please send your questions to </w:t>
      </w:r>
      <w:hyperlink r:id="rId9" w:history="1">
        <w:r w:rsidR="00B3122A" w:rsidRPr="00AC406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it-IT"/>
          </w:rPr>
          <w:t>info@setronicverona.com</w:t>
        </w:r>
      </w:hyperlink>
      <w:r w:rsidR="00B3122A" w:rsidRPr="00AC406D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it-IT"/>
        </w:rPr>
        <w:t>and you’ll be contacted asap from us.</w:t>
      </w:r>
    </w:p>
    <w:bookmarkEnd w:id="0"/>
    <w:p w:rsidR="00B3122A" w:rsidRPr="00AC406D" w:rsidRDefault="00B3122A" w:rsidP="00D21985">
      <w:pPr>
        <w:widowControl w:val="0"/>
        <w:spacing w:after="40"/>
        <w:ind w:left="392" w:hanging="392"/>
        <w:jc w:val="both"/>
        <w:rPr>
          <w:b/>
          <w:bCs/>
          <w:sz w:val="28"/>
          <w:szCs w:val="28"/>
          <w:lang w:val="en-US"/>
        </w:rPr>
      </w:pPr>
    </w:p>
    <w:p w:rsidR="00D21985" w:rsidRPr="00AC406D" w:rsidRDefault="00D21985" w:rsidP="00D21985">
      <w:pPr>
        <w:widowControl w:val="0"/>
        <w:rPr>
          <w:sz w:val="20"/>
          <w:szCs w:val="20"/>
          <w:lang w:val="en-US"/>
        </w:rPr>
      </w:pPr>
      <w:r w:rsidRPr="00AC406D">
        <w:rPr>
          <w:lang w:val="en-US"/>
        </w:rPr>
        <w:t> </w:t>
      </w:r>
    </w:p>
    <w:p w:rsidR="00D21985" w:rsidRPr="00AC406D" w:rsidRDefault="00D21985" w:rsidP="00CF5887">
      <w:pPr>
        <w:jc w:val="center"/>
        <w:rPr>
          <w:b/>
          <w:color w:val="FF0000"/>
          <w:sz w:val="28"/>
          <w:szCs w:val="28"/>
          <w:lang w:val="en-US"/>
        </w:rPr>
      </w:pPr>
    </w:p>
    <w:sectPr w:rsidR="00D21985" w:rsidRPr="00AC406D" w:rsidSect="006F372B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879" w:rsidRDefault="001B1879" w:rsidP="00D21985">
      <w:pPr>
        <w:spacing w:after="0" w:line="240" w:lineRule="auto"/>
      </w:pPr>
      <w:r>
        <w:separator/>
      </w:r>
    </w:p>
  </w:endnote>
  <w:endnote w:type="continuationSeparator" w:id="0">
    <w:p w:rsidR="001B1879" w:rsidRDefault="001B1879" w:rsidP="00D2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921109"/>
      <w:docPartObj>
        <w:docPartGallery w:val="Page Numbers (Bottom of Page)"/>
        <w:docPartUnique/>
      </w:docPartObj>
    </w:sdtPr>
    <w:sdtEndPr/>
    <w:sdtContent>
      <w:p w:rsidR="00D21985" w:rsidRDefault="006F372B">
        <w:pPr>
          <w:pStyle w:val="Footer"/>
          <w:jc w:val="right"/>
        </w:pPr>
        <w:r>
          <w:fldChar w:fldCharType="begin"/>
        </w:r>
        <w:r w:rsidR="00D21985">
          <w:instrText>PAGE   \* MERGEFORMAT</w:instrText>
        </w:r>
        <w:r>
          <w:fldChar w:fldCharType="separate"/>
        </w:r>
        <w:r w:rsidR="009A406B">
          <w:rPr>
            <w:noProof/>
          </w:rPr>
          <w:t>1</w:t>
        </w:r>
        <w:r>
          <w:fldChar w:fldCharType="end"/>
        </w:r>
      </w:p>
    </w:sdtContent>
  </w:sdt>
  <w:p w:rsidR="00D21985" w:rsidRDefault="00D219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879" w:rsidRDefault="001B1879" w:rsidP="00D21985">
      <w:pPr>
        <w:spacing w:after="0" w:line="240" w:lineRule="auto"/>
      </w:pPr>
      <w:r>
        <w:separator/>
      </w:r>
    </w:p>
  </w:footnote>
  <w:footnote w:type="continuationSeparator" w:id="0">
    <w:p w:rsidR="001B1879" w:rsidRDefault="001B1879" w:rsidP="00D21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87"/>
    <w:rsid w:val="000555EE"/>
    <w:rsid w:val="001B1879"/>
    <w:rsid w:val="005E488E"/>
    <w:rsid w:val="006A31C2"/>
    <w:rsid w:val="006F372B"/>
    <w:rsid w:val="009A406B"/>
    <w:rsid w:val="00AC406D"/>
    <w:rsid w:val="00AD6AA8"/>
    <w:rsid w:val="00B3122A"/>
    <w:rsid w:val="00CF5887"/>
    <w:rsid w:val="00D2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IntestazioneCarattere"/>
    <w:uiPriority w:val="99"/>
    <w:unhideWhenUsed/>
    <w:rsid w:val="00D219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DefaultParagraphFont"/>
    <w:link w:val="Header"/>
    <w:uiPriority w:val="99"/>
    <w:rsid w:val="00D21985"/>
  </w:style>
  <w:style w:type="paragraph" w:styleId="Footer">
    <w:name w:val="footer"/>
    <w:basedOn w:val="Normal"/>
    <w:link w:val="PidipaginaCarattere"/>
    <w:uiPriority w:val="99"/>
    <w:unhideWhenUsed/>
    <w:rsid w:val="00D219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DefaultParagraphFont"/>
    <w:link w:val="Footer"/>
    <w:uiPriority w:val="99"/>
    <w:rsid w:val="00D21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IntestazioneCarattere"/>
    <w:uiPriority w:val="99"/>
    <w:unhideWhenUsed/>
    <w:rsid w:val="00D219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DefaultParagraphFont"/>
    <w:link w:val="Header"/>
    <w:uiPriority w:val="99"/>
    <w:rsid w:val="00D21985"/>
  </w:style>
  <w:style w:type="paragraph" w:styleId="Footer">
    <w:name w:val="footer"/>
    <w:basedOn w:val="Normal"/>
    <w:link w:val="PidipaginaCarattere"/>
    <w:uiPriority w:val="99"/>
    <w:unhideWhenUsed/>
    <w:rsid w:val="00D219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DefaultParagraphFont"/>
    <w:link w:val="Footer"/>
    <w:uiPriority w:val="99"/>
    <w:rsid w:val="00D2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unnelbuilder.com/mail/src/compose.php?send_to=info%40setronicveron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Tunnel Builder Limited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chiara.zandona</dc:creator>
  <cp:lastModifiedBy>Tunnelbuilder Ltd</cp:lastModifiedBy>
  <cp:revision>2</cp:revision>
  <dcterms:created xsi:type="dcterms:W3CDTF">2014-10-08T11:00:00Z</dcterms:created>
  <dcterms:modified xsi:type="dcterms:W3CDTF">2014-10-08T11:00:00Z</dcterms:modified>
</cp:coreProperties>
</file>